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C08755C" w14:textId="77777777" w:rsidR="00001A10" w:rsidRDefault="00000000">
      <w:pPr>
        <w:pStyle w:val="KonuBal"/>
        <w:spacing w:after="80"/>
      </w:pPr>
      <w:r>
        <w:rPr>
          <w:rFonts w:ascii="Arial" w:eastAsia="Arial" w:hAnsi="Arial"/>
        </w:rPr>
        <w:t>Akademik Destek Hizmetleri</w:t>
      </w:r>
    </w:p>
    <w:p w14:paraId="7B8B1CD7" w14:textId="77777777" w:rsidR="00001A10" w:rsidRDefault="00000000">
      <w:pPr>
        <w:pStyle w:val="Balk1"/>
        <w:spacing w:after="160"/>
      </w:pPr>
      <w:r>
        <w:rPr>
          <w:rFonts w:ascii="Arial" w:eastAsia="Arial" w:hAnsi="Arial"/>
          <w:sz w:val="31"/>
        </w:rPr>
        <w:t>Psikolojik Danışma ve Rehberlik Birimi Çalışma Usul Esasları ve İş Akışları</w:t>
      </w:r>
    </w:p>
    <w:p w14:paraId="0A61376D" w14:textId="2BE952A0" w:rsidR="00001A10" w:rsidRDefault="008F0F30">
      <w:pPr>
        <w:pStyle w:val="Balk2"/>
      </w:pPr>
      <w:r>
        <w:rPr>
          <w:rFonts w:ascii="Arial" w:eastAsia="Arial" w:hAnsi="Arial"/>
        </w:rPr>
        <w:t>1</w:t>
      </w:r>
      <w:r w:rsidR="00000000">
        <w:rPr>
          <w:rFonts w:ascii="Arial" w:eastAsia="Arial" w:hAnsi="Arial"/>
        </w:rPr>
        <w:t>. PDR Merkezi - Merkez Amaçları ve Faaliyet Alanları</w:t>
      </w:r>
    </w:p>
    <w:p w14:paraId="4E97FCBB" w14:textId="77777777" w:rsidR="00001A10" w:rsidRDefault="00000000">
      <w:pPr>
        <w:spacing w:after="120"/>
      </w:pPr>
      <w:hyperlink r:id="rId8">
        <w:r>
          <w:rPr>
            <w:color w:val="0563C1"/>
            <w:u w:val="single"/>
          </w:rPr>
          <w:t>https://pdr.kilis.edu.tr/tr/page/1804</w:t>
        </w:r>
      </w:hyperlink>
    </w:p>
    <w:p w14:paraId="37C76B40" w14:textId="77777777" w:rsidR="00001A10" w:rsidRDefault="00000000">
      <w:pPr>
        <w:pStyle w:val="Balk3"/>
        <w:spacing w:before="80" w:after="60"/>
      </w:pPr>
      <w:r>
        <w:rPr>
          <w:rFonts w:ascii="Arial" w:eastAsia="Arial" w:hAnsi="Arial"/>
        </w:rPr>
        <w:t>Sayfa içeriği</w:t>
      </w:r>
    </w:p>
    <w:p w14:paraId="786A3D81" w14:textId="77777777" w:rsidR="00001A10" w:rsidRDefault="00000000">
      <w:pPr>
        <w:spacing w:after="60" w:line="252" w:lineRule="auto"/>
      </w:pPr>
      <w:r>
        <w:t>PDR Merkezi sayfasında öğrencilerin ve çalışanların psikolojik, sosyal ve akademik uyumlarını destekleme; psikolojik iyi oluşu güçlendirme; baş etme becerilerini geliştirme ve destekleyici üniversite ortamına katkı sağlama amaçları yer almaktadır.</w:t>
      </w:r>
    </w:p>
    <w:p w14:paraId="1EC6741A" w14:textId="77777777" w:rsidR="00001A10" w:rsidRDefault="00001A10">
      <w:pPr>
        <w:pBdr>
          <w:bottom w:val="single" w:sz="4" w:space="1" w:color="CCCCCC"/>
        </w:pBdr>
        <w:spacing w:before="120" w:after="120"/>
      </w:pPr>
    </w:p>
    <w:p w14:paraId="3E60D50C" w14:textId="53DD153C" w:rsidR="00001A10" w:rsidRDefault="008F0F30">
      <w:pPr>
        <w:pStyle w:val="Balk2"/>
      </w:pPr>
      <w:r>
        <w:rPr>
          <w:rFonts w:ascii="Arial" w:eastAsia="Arial" w:hAnsi="Arial"/>
        </w:rPr>
        <w:t>2</w:t>
      </w:r>
      <w:r w:rsidR="00000000">
        <w:rPr>
          <w:rFonts w:ascii="Arial" w:eastAsia="Arial" w:hAnsi="Arial"/>
        </w:rPr>
        <w:t>. PDR Merkezi - Başvuru Nasıl Yapılır?</w:t>
      </w:r>
    </w:p>
    <w:p w14:paraId="23DA11C4" w14:textId="77777777" w:rsidR="00001A10" w:rsidRDefault="00000000">
      <w:pPr>
        <w:spacing w:after="120"/>
      </w:pPr>
      <w:hyperlink r:id="rId9">
        <w:r>
          <w:rPr>
            <w:color w:val="0563C1"/>
            <w:u w:val="single"/>
          </w:rPr>
          <w:t>https://pdr.kilis.edu.tr/tr/page/6732</w:t>
        </w:r>
      </w:hyperlink>
    </w:p>
    <w:p w14:paraId="7FE84EF6" w14:textId="77777777" w:rsidR="00001A10" w:rsidRDefault="00000000">
      <w:pPr>
        <w:pStyle w:val="Balk3"/>
        <w:spacing w:before="80" w:after="60"/>
      </w:pPr>
      <w:r>
        <w:rPr>
          <w:rFonts w:ascii="Arial" w:eastAsia="Arial" w:hAnsi="Arial"/>
        </w:rPr>
        <w:t>Sayfa içeriği</w:t>
      </w:r>
    </w:p>
    <w:p w14:paraId="0E2A2D81" w14:textId="77777777" w:rsidR="00001A10" w:rsidRDefault="00000000">
      <w:pPr>
        <w:spacing w:after="60" w:line="252" w:lineRule="auto"/>
      </w:pPr>
      <w:r>
        <w:t>Başvuru sayfasında psikolojik danışma hizmeti için pdrmerkezi@kilis.edu.tr adresine başvuru yapılacağı; başvuruda kimlik, statü, fakülte/bölüm, iletişim ve başvuru nedeni bilgilerinin yer alacağı; başvuruların gizlilik esasına göre incelenerek uygun başvurular için randevu planlanacağı bilgisi bulunmaktadır.</w:t>
      </w:r>
    </w:p>
    <w:p w14:paraId="03206431" w14:textId="77777777" w:rsidR="00001A10" w:rsidRDefault="00001A10">
      <w:pPr>
        <w:pBdr>
          <w:bottom w:val="single" w:sz="4" w:space="1" w:color="CCCCCC"/>
        </w:pBdr>
        <w:spacing w:before="120" w:after="120"/>
      </w:pPr>
    </w:p>
    <w:p w14:paraId="0CB0535E" w14:textId="6F287373" w:rsidR="00001A10" w:rsidRDefault="008F0F30">
      <w:pPr>
        <w:pStyle w:val="Balk2"/>
      </w:pPr>
      <w:r>
        <w:rPr>
          <w:rFonts w:ascii="Arial" w:eastAsia="Arial" w:hAnsi="Arial"/>
        </w:rPr>
        <w:t>3</w:t>
      </w:r>
      <w:r w:rsidR="00000000">
        <w:rPr>
          <w:rFonts w:ascii="Arial" w:eastAsia="Arial" w:hAnsi="Arial"/>
        </w:rPr>
        <w:t>. PDR Merkezi - Yönetmelikler/Yönergeler</w:t>
      </w:r>
    </w:p>
    <w:p w14:paraId="637AED07" w14:textId="77777777" w:rsidR="00001A10" w:rsidRDefault="00000000">
      <w:pPr>
        <w:spacing w:after="120"/>
      </w:pPr>
      <w:hyperlink r:id="rId10">
        <w:r>
          <w:rPr>
            <w:color w:val="0563C1"/>
            <w:u w:val="single"/>
          </w:rPr>
          <w:t>https://pdr.kilis.edu.tr/tr/page/1792</w:t>
        </w:r>
      </w:hyperlink>
    </w:p>
    <w:p w14:paraId="7DE418FF" w14:textId="77777777" w:rsidR="00001A10" w:rsidRDefault="00000000">
      <w:pPr>
        <w:pStyle w:val="Balk3"/>
        <w:spacing w:before="80" w:after="60"/>
      </w:pPr>
      <w:r>
        <w:rPr>
          <w:rFonts w:ascii="Arial" w:eastAsia="Arial" w:hAnsi="Arial"/>
        </w:rPr>
        <w:t>Sayfa içeriği</w:t>
      </w:r>
    </w:p>
    <w:p w14:paraId="329FDC08" w14:textId="77777777" w:rsidR="00001A10" w:rsidRDefault="00000000">
      <w:pPr>
        <w:spacing w:after="60" w:line="252" w:lineRule="auto"/>
      </w:pPr>
      <w:r>
        <w:t>PDR Merkezi dokümanları altında yönetmelikler/yönergeler bağlantısı bulunmaktadır.</w:t>
      </w:r>
    </w:p>
    <w:sectPr w:rsidR="00001A10" w:rsidSect="00034616">
      <w:footerReference w:type="default" r:id="rId11"/>
      <w:pgSz w:w="12240" w:h="15840"/>
      <w:pgMar w:top="822" w:right="850" w:bottom="765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24488CC" w14:textId="77777777" w:rsidR="00CC72B4" w:rsidRDefault="00CC72B4">
      <w:pPr>
        <w:spacing w:after="0" w:line="240" w:lineRule="auto"/>
      </w:pPr>
      <w:r>
        <w:separator/>
      </w:r>
    </w:p>
  </w:endnote>
  <w:endnote w:type="continuationSeparator" w:id="0">
    <w:p w14:paraId="1773FBE5" w14:textId="77777777" w:rsidR="00CC72B4" w:rsidRDefault="00CC7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4BD149D" w14:textId="77777777" w:rsidR="00001A10" w:rsidRDefault="00000000">
    <w:pPr>
      <w:pStyle w:val="AltBilgi"/>
      <w:jc w:val="right"/>
    </w:pPr>
    <w:proofErr w:type="spellStart"/>
    <w:r>
      <w:rPr>
        <w:color w:val="666666"/>
        <w:sz w:val="16"/>
      </w:rPr>
      <w:t>Erişim</w:t>
    </w:r>
    <w:proofErr w:type="spellEnd"/>
    <w:r>
      <w:rPr>
        <w:color w:val="666666"/>
        <w:sz w:val="16"/>
      </w:rPr>
      <w:t xml:space="preserve"> </w:t>
    </w:r>
    <w:proofErr w:type="spellStart"/>
    <w:r>
      <w:rPr>
        <w:color w:val="666666"/>
        <w:sz w:val="16"/>
      </w:rPr>
      <w:t>tarihi</w:t>
    </w:r>
    <w:proofErr w:type="spellEnd"/>
    <w:r>
      <w:rPr>
        <w:color w:val="666666"/>
        <w:sz w:val="16"/>
      </w:rPr>
      <w:t>: 30.06.2026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11EAF83" w14:textId="77777777" w:rsidR="00CC72B4" w:rsidRDefault="00CC72B4">
      <w:pPr>
        <w:spacing w:after="0" w:line="240" w:lineRule="auto"/>
      </w:pPr>
      <w:r>
        <w:separator/>
      </w:r>
    </w:p>
  </w:footnote>
  <w:footnote w:type="continuationSeparator" w:id="0">
    <w:p w14:paraId="20DB2A9E" w14:textId="77777777" w:rsidR="00CC72B4" w:rsidRDefault="00CC7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009047">
    <w:abstractNumId w:val="8"/>
  </w:num>
  <w:num w:numId="2" w16cid:durableId="1321347452">
    <w:abstractNumId w:val="6"/>
  </w:num>
  <w:num w:numId="3" w16cid:durableId="63648874">
    <w:abstractNumId w:val="5"/>
  </w:num>
  <w:num w:numId="4" w16cid:durableId="475880688">
    <w:abstractNumId w:val="4"/>
  </w:num>
  <w:num w:numId="5" w16cid:durableId="257104804">
    <w:abstractNumId w:val="7"/>
  </w:num>
  <w:num w:numId="6" w16cid:durableId="965156035">
    <w:abstractNumId w:val="3"/>
  </w:num>
  <w:num w:numId="7" w16cid:durableId="1825776511">
    <w:abstractNumId w:val="2"/>
  </w:num>
  <w:num w:numId="8" w16cid:durableId="346951185">
    <w:abstractNumId w:val="1"/>
  </w:num>
  <w:num w:numId="9" w16cid:durableId="83584780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A10"/>
    <w:rsid w:val="00034616"/>
    <w:rsid w:val="0006063C"/>
    <w:rsid w:val="0015074B"/>
    <w:rsid w:val="0029639D"/>
    <w:rsid w:val="00326F90"/>
    <w:rsid w:val="008F0F30"/>
    <w:rsid w:val="00AA1D8D"/>
    <w:rsid w:val="00B47730"/>
    <w:rsid w:val="00C42FDE"/>
    <w:rsid w:val="00CB0664"/>
    <w:rsid w:val="00CC72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4E161"/>
  <w14:defaultImageDpi w14:val="300"/>
  <w15:docId w15:val="{4D9CEBBD-1984-1B40-BA09-12280F8B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r.kilis.edu.tr/tr/page/180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dr.kilis.edu.tr/tr/page/17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dr.kilis.edu.tr/tr/page/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Akademik Destek Hizmetleri - Psikolojik Danışma ve Rehberlik Birimi Çalışma Usul Esasları ve İş Akışları</dc:title>
  <dc:subject/>
  <dc:creator/>
  <cp:keywords/>
  <dc:description/>
  <cp:lastModifiedBy>Microsoft Office User</cp:lastModifiedBy>
  <cp:revision>2</cp:revision>
  <dcterms:created xsi:type="dcterms:W3CDTF">2013-12-23T23:15:00Z</dcterms:created>
  <dcterms:modified xsi:type="dcterms:W3CDTF">2026-07-02T22:24:00Z</dcterms:modified>
  <cp:category/>
</cp:coreProperties>
</file>